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3B1" w14:textId="77777777" w:rsidR="00BF073E" w:rsidRDefault="00B67C6D">
      <w:pPr>
        <w:framePr w:dropCap="drop" w:lines="2" w:wrap="around" w:vAnchor="text" w:hAnchor="text"/>
        <w:spacing w:after="0" w:line="609" w:lineRule="exact"/>
        <w:ind w:left="604"/>
      </w:pPr>
      <w:bookmarkStart w:id="0" w:name="_GoBack"/>
      <w:bookmarkEnd w:id="0"/>
      <w:r>
        <w:rPr>
          <w:position w:val="-1"/>
          <w:sz w:val="60"/>
          <w:u w:val="single" w:color="000000"/>
        </w:rPr>
        <w:t>C</w:t>
      </w:r>
    </w:p>
    <w:p w14:paraId="7379B5C1" w14:textId="77777777" w:rsidR="00BF073E" w:rsidRDefault="00B67C6D">
      <w:pPr>
        <w:spacing w:after="0"/>
        <w:ind w:left="604"/>
      </w:pPr>
      <w:r>
        <w:rPr>
          <w:noProof/>
        </w:rPr>
        <w:drawing>
          <wp:anchor distT="0" distB="0" distL="114300" distR="114300" simplePos="0" relativeHeight="251658240" behindDoc="0" locked="0" layoutInCell="1" allowOverlap="0" wp14:anchorId="5B5E7864" wp14:editId="523D7C54">
            <wp:simplePos x="0" y="0"/>
            <wp:positionH relativeFrom="column">
              <wp:posOffset>2869094</wp:posOffset>
            </wp:positionH>
            <wp:positionV relativeFrom="paragraph">
              <wp:posOffset>-183147</wp:posOffset>
            </wp:positionV>
            <wp:extent cx="1169567" cy="529923"/>
            <wp:effectExtent l="0" t="0" r="0" b="0"/>
            <wp:wrapSquare wrapText="bothSides"/>
            <wp:docPr id="4389" name="Picture 4389"/>
            <wp:cNvGraphicFramePr/>
            <a:graphic xmlns:a="http://schemas.openxmlformats.org/drawingml/2006/main">
              <a:graphicData uri="http://schemas.openxmlformats.org/drawingml/2006/picture">
                <pic:pic xmlns:pic="http://schemas.openxmlformats.org/drawingml/2006/picture">
                  <pic:nvPicPr>
                    <pic:cNvPr id="4389" name="Picture 4389"/>
                    <pic:cNvPicPr/>
                  </pic:nvPicPr>
                  <pic:blipFill>
                    <a:blip r:embed="rId4"/>
                    <a:stretch>
                      <a:fillRect/>
                    </a:stretch>
                  </pic:blipFill>
                  <pic:spPr>
                    <a:xfrm>
                      <a:off x="0" y="0"/>
                      <a:ext cx="1169567" cy="529923"/>
                    </a:xfrm>
                    <a:prstGeom prst="rect">
                      <a:avLst/>
                    </a:prstGeom>
                  </pic:spPr>
                </pic:pic>
              </a:graphicData>
            </a:graphic>
          </wp:anchor>
        </w:drawing>
      </w:r>
      <w:r>
        <w:rPr>
          <w:sz w:val="60"/>
        </w:rPr>
        <w:t>LACopyrightCertificateLicence</w:t>
      </w:r>
    </w:p>
    <w:p w14:paraId="1F3E9FC2" w14:textId="77777777" w:rsidR="00BF073E" w:rsidRDefault="00B67C6D">
      <w:pPr>
        <w:spacing w:after="1133" w:line="265" w:lineRule="auto"/>
        <w:ind w:left="1333" w:right="3223" w:hanging="10"/>
      </w:pPr>
      <w:r>
        <w:rPr>
          <w:sz w:val="28"/>
        </w:rPr>
        <w:t>Licensing Agency</w:t>
      </w:r>
    </w:p>
    <w:tbl>
      <w:tblPr>
        <w:tblStyle w:val="TableGrid"/>
        <w:tblW w:w="8957" w:type="dxa"/>
        <w:tblInd w:w="576" w:type="dxa"/>
        <w:tblCellMar>
          <w:top w:w="32" w:type="dxa"/>
          <w:left w:w="29" w:type="dxa"/>
          <w:bottom w:w="0" w:type="dxa"/>
          <w:right w:w="29" w:type="dxa"/>
        </w:tblCellMar>
        <w:tblLook w:val="04A0" w:firstRow="1" w:lastRow="0" w:firstColumn="1" w:lastColumn="0" w:noHBand="0" w:noVBand="1"/>
      </w:tblPr>
      <w:tblGrid>
        <w:gridCol w:w="2029"/>
        <w:gridCol w:w="6928"/>
      </w:tblGrid>
      <w:tr w:rsidR="00BF073E" w14:paraId="1BBBBF72" w14:textId="77777777">
        <w:trPr>
          <w:trHeight w:val="828"/>
        </w:trPr>
        <w:tc>
          <w:tcPr>
            <w:tcW w:w="2029" w:type="dxa"/>
            <w:tcBorders>
              <w:top w:val="single" w:sz="2" w:space="0" w:color="000000"/>
              <w:left w:val="single" w:sz="2" w:space="0" w:color="000000"/>
              <w:bottom w:val="single" w:sz="2" w:space="0" w:color="000000"/>
              <w:right w:val="single" w:sz="2" w:space="0" w:color="000000"/>
            </w:tcBorders>
            <w:vAlign w:val="center"/>
          </w:tcPr>
          <w:p w14:paraId="408385A8" w14:textId="77777777" w:rsidR="00BF073E" w:rsidRDefault="00B67C6D">
            <w:pPr>
              <w:spacing w:after="0"/>
              <w:ind w:left="122"/>
            </w:pPr>
            <w:r>
              <w:rPr>
                <w:sz w:val="26"/>
              </w:rPr>
              <w:t>Licensee</w:t>
            </w:r>
          </w:p>
          <w:p w14:paraId="10AB5002" w14:textId="77777777" w:rsidR="00BF073E" w:rsidRDefault="00B67C6D">
            <w:pPr>
              <w:spacing w:after="0"/>
              <w:ind w:left="122"/>
            </w:pPr>
            <w:r>
              <w:rPr>
                <w:sz w:val="26"/>
              </w:rPr>
              <w:t>(see note below)</w:t>
            </w:r>
          </w:p>
        </w:tc>
        <w:tc>
          <w:tcPr>
            <w:tcW w:w="6928" w:type="dxa"/>
            <w:tcBorders>
              <w:top w:val="single" w:sz="2" w:space="0" w:color="000000"/>
              <w:left w:val="single" w:sz="2" w:space="0" w:color="000000"/>
              <w:bottom w:val="single" w:sz="2" w:space="0" w:color="000000"/>
              <w:right w:val="single" w:sz="2" w:space="0" w:color="000000"/>
            </w:tcBorders>
          </w:tcPr>
          <w:p w14:paraId="17290544" w14:textId="77777777" w:rsidR="00BF073E" w:rsidRDefault="00B67C6D">
            <w:pPr>
              <w:spacing w:after="0"/>
              <w:ind w:left="65"/>
            </w:pPr>
            <w:r>
              <w:rPr>
                <w:sz w:val="20"/>
              </w:rPr>
              <w:t>Basingstoke, Old Basing U3A</w:t>
            </w:r>
          </w:p>
        </w:tc>
      </w:tr>
    </w:tbl>
    <w:p w14:paraId="0CAC45AB" w14:textId="77777777" w:rsidR="00BF073E" w:rsidRDefault="00B67C6D">
      <w:pPr>
        <w:spacing w:after="3" w:line="265" w:lineRule="auto"/>
        <w:ind w:left="2622" w:hanging="10"/>
      </w:pPr>
      <w:r>
        <w:rPr>
          <w:sz w:val="20"/>
        </w:rPr>
        <w:t>Address: Third Age Trust</w:t>
      </w:r>
    </w:p>
    <w:p w14:paraId="47F96F03" w14:textId="77777777" w:rsidR="00BF073E" w:rsidRDefault="00B67C6D">
      <w:pPr>
        <w:spacing w:after="3" w:line="265" w:lineRule="auto"/>
        <w:ind w:left="3593" w:hanging="10"/>
      </w:pPr>
      <w:r>
        <w:rPr>
          <w:sz w:val="20"/>
        </w:rPr>
        <w:t xml:space="preserve">52 </w:t>
      </w:r>
      <w:proofErr w:type="spellStart"/>
      <w:r>
        <w:rPr>
          <w:sz w:val="20"/>
        </w:rPr>
        <w:t>Lant</w:t>
      </w:r>
      <w:proofErr w:type="spellEnd"/>
      <w:r>
        <w:rPr>
          <w:sz w:val="20"/>
        </w:rPr>
        <w:t xml:space="preserve"> Street</w:t>
      </w:r>
    </w:p>
    <w:p w14:paraId="4724A147" w14:textId="77777777" w:rsidR="00BF073E" w:rsidRDefault="00B67C6D">
      <w:pPr>
        <w:spacing w:after="3" w:line="265" w:lineRule="auto"/>
        <w:ind w:left="3593" w:hanging="10"/>
      </w:pPr>
      <w:r>
        <w:rPr>
          <w:sz w:val="20"/>
        </w:rPr>
        <w:t>London</w:t>
      </w:r>
    </w:p>
    <w:p w14:paraId="634BFCCE" w14:textId="77777777" w:rsidR="00BF073E" w:rsidRDefault="00B67C6D">
      <w:pPr>
        <w:spacing w:after="531" w:line="265" w:lineRule="auto"/>
        <w:ind w:left="3593" w:right="3223" w:hanging="10"/>
      </w:pPr>
      <w:r>
        <w:rPr>
          <w:sz w:val="28"/>
        </w:rPr>
        <w:t>SEI IRB</w:t>
      </w:r>
    </w:p>
    <w:p w14:paraId="752E46C5" w14:textId="77777777" w:rsidR="00BF073E" w:rsidRDefault="00B67C6D">
      <w:pPr>
        <w:spacing w:after="78"/>
        <w:ind w:left="2604" w:right="-72"/>
      </w:pPr>
      <w:r>
        <w:rPr>
          <w:noProof/>
        </w:rPr>
        <mc:AlternateContent>
          <mc:Choice Requires="wpg">
            <w:drawing>
              <wp:inline distT="0" distB="0" distL="0" distR="0" wp14:anchorId="1BD780DA" wp14:editId="3576F8F9">
                <wp:extent cx="4477249" cy="13705"/>
                <wp:effectExtent l="0" t="0" r="0" b="0"/>
                <wp:docPr id="4400" name="Group 4400"/>
                <wp:cNvGraphicFramePr/>
                <a:graphic xmlns:a="http://schemas.openxmlformats.org/drawingml/2006/main">
                  <a:graphicData uri="http://schemas.microsoft.com/office/word/2010/wordprocessingGroup">
                    <wpg:wgp>
                      <wpg:cNvGrpSpPr/>
                      <wpg:grpSpPr>
                        <a:xfrm>
                          <a:off x="0" y="0"/>
                          <a:ext cx="4477249" cy="13705"/>
                          <a:chOff x="0" y="0"/>
                          <a:chExt cx="4477249" cy="13705"/>
                        </a:xfrm>
                      </wpg:grpSpPr>
                      <wps:wsp>
                        <wps:cNvPr id="4399" name="Shape 4399"/>
                        <wps:cNvSpPr/>
                        <wps:spPr>
                          <a:xfrm>
                            <a:off x="0" y="0"/>
                            <a:ext cx="4477249" cy="13705"/>
                          </a:xfrm>
                          <a:custGeom>
                            <a:avLst/>
                            <a:gdLst/>
                            <a:ahLst/>
                            <a:cxnLst/>
                            <a:rect l="0" t="0" r="0" b="0"/>
                            <a:pathLst>
                              <a:path w="4477249" h="13705">
                                <a:moveTo>
                                  <a:pt x="0" y="6853"/>
                                </a:moveTo>
                                <a:lnTo>
                                  <a:pt x="4477249"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00" style="width:352.539pt;height:1.07913pt;mso-position-horizontal-relative:char;mso-position-vertical-relative:line" coordsize="44772,137">
                <v:shape id="Shape 4399" style="position:absolute;width:44772;height:137;left:0;top:0;" coordsize="4477249,13705" path="m0,6853l4477249,6853">
                  <v:stroke weight="1.07913pt" endcap="flat" joinstyle="miter" miterlimit="1" on="true" color="#000000"/>
                  <v:fill on="false" color="#000000"/>
                </v:shape>
              </v:group>
            </w:pict>
          </mc:Fallback>
        </mc:AlternateContent>
      </w:r>
    </w:p>
    <w:p w14:paraId="0B5DEEE7" w14:textId="77777777" w:rsidR="00BF073E" w:rsidRDefault="00B67C6D">
      <w:pPr>
        <w:spacing w:after="0"/>
        <w:ind w:left="2607" w:hanging="10"/>
      </w:pPr>
      <w:r>
        <w:rPr>
          <w:sz w:val="26"/>
        </w:rPr>
        <w:t>CLA Education Licence as administered by the Third Age Trust to member IJ3As</w:t>
      </w:r>
    </w:p>
    <w:p w14:paraId="2DA2C6CC" w14:textId="77777777" w:rsidR="00BF073E" w:rsidRDefault="00B67C6D">
      <w:pPr>
        <w:spacing w:after="192"/>
        <w:ind w:left="2604" w:right="-65"/>
      </w:pPr>
      <w:r>
        <w:rPr>
          <w:noProof/>
        </w:rPr>
        <w:drawing>
          <wp:inline distT="0" distB="0" distL="0" distR="0" wp14:anchorId="303A30C4" wp14:editId="436D8D8B">
            <wp:extent cx="4472680" cy="22842"/>
            <wp:effectExtent l="0" t="0" r="0" b="0"/>
            <wp:docPr id="4393" name="Picture 4393"/>
            <wp:cNvGraphicFramePr/>
            <a:graphic xmlns:a="http://schemas.openxmlformats.org/drawingml/2006/main">
              <a:graphicData uri="http://schemas.openxmlformats.org/drawingml/2006/picture">
                <pic:pic xmlns:pic="http://schemas.openxmlformats.org/drawingml/2006/picture">
                  <pic:nvPicPr>
                    <pic:cNvPr id="4393" name="Picture 4393"/>
                    <pic:cNvPicPr/>
                  </pic:nvPicPr>
                  <pic:blipFill>
                    <a:blip r:embed="rId5"/>
                    <a:stretch>
                      <a:fillRect/>
                    </a:stretch>
                  </pic:blipFill>
                  <pic:spPr>
                    <a:xfrm>
                      <a:off x="0" y="0"/>
                      <a:ext cx="4472680" cy="22842"/>
                    </a:xfrm>
                    <a:prstGeom prst="rect">
                      <a:avLst/>
                    </a:prstGeom>
                  </pic:spPr>
                </pic:pic>
              </a:graphicData>
            </a:graphic>
          </wp:inline>
        </w:drawing>
      </w:r>
    </w:p>
    <w:p w14:paraId="58B14066" w14:textId="77777777" w:rsidR="00BF073E" w:rsidRDefault="00B67C6D">
      <w:pPr>
        <w:spacing w:after="0"/>
        <w:ind w:left="2607" w:hanging="10"/>
      </w:pPr>
      <w:r>
        <w:rPr>
          <w:sz w:val="26"/>
        </w:rPr>
        <w:t>Commencement Date: 01-08-19</w:t>
      </w:r>
    </w:p>
    <w:p w14:paraId="23005D0D" w14:textId="77777777" w:rsidR="00BF073E" w:rsidRDefault="00B67C6D">
      <w:pPr>
        <w:spacing w:after="155"/>
        <w:ind w:left="2604" w:right="-65"/>
      </w:pPr>
      <w:r>
        <w:rPr>
          <w:noProof/>
        </w:rPr>
        <mc:AlternateContent>
          <mc:Choice Requires="wpg">
            <w:drawing>
              <wp:inline distT="0" distB="0" distL="0" distR="0" wp14:anchorId="5CDBEC21" wp14:editId="7BFE97A2">
                <wp:extent cx="4472680" cy="18273"/>
                <wp:effectExtent l="0" t="0" r="0" b="0"/>
                <wp:docPr id="4402" name="Group 4402"/>
                <wp:cNvGraphicFramePr/>
                <a:graphic xmlns:a="http://schemas.openxmlformats.org/drawingml/2006/main">
                  <a:graphicData uri="http://schemas.microsoft.com/office/word/2010/wordprocessingGroup">
                    <wpg:wgp>
                      <wpg:cNvGrpSpPr/>
                      <wpg:grpSpPr>
                        <a:xfrm>
                          <a:off x="0" y="0"/>
                          <a:ext cx="4472680" cy="18273"/>
                          <a:chOff x="0" y="0"/>
                          <a:chExt cx="4472680" cy="18273"/>
                        </a:xfrm>
                      </wpg:grpSpPr>
                      <wps:wsp>
                        <wps:cNvPr id="4401" name="Shape 4401"/>
                        <wps:cNvSpPr/>
                        <wps:spPr>
                          <a:xfrm>
                            <a:off x="0" y="0"/>
                            <a:ext cx="4472680" cy="18273"/>
                          </a:xfrm>
                          <a:custGeom>
                            <a:avLst/>
                            <a:gdLst/>
                            <a:ahLst/>
                            <a:cxnLst/>
                            <a:rect l="0" t="0" r="0" b="0"/>
                            <a:pathLst>
                              <a:path w="4472680" h="18273">
                                <a:moveTo>
                                  <a:pt x="0" y="9137"/>
                                </a:moveTo>
                                <a:lnTo>
                                  <a:pt x="4472680" y="9137"/>
                                </a:lnTo>
                              </a:path>
                            </a:pathLst>
                          </a:custGeom>
                          <a:ln w="182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02" style="width:352.18pt;height:1.43884pt;mso-position-horizontal-relative:char;mso-position-vertical-relative:line" coordsize="44726,182">
                <v:shape id="Shape 4401" style="position:absolute;width:44726;height:182;left:0;top:0;" coordsize="4472680,18273" path="m0,9137l4472680,9137">
                  <v:stroke weight="1.43884pt" endcap="flat" joinstyle="miter" miterlimit="1" on="true" color="#000000"/>
                  <v:fill on="false" color="#000000"/>
                </v:shape>
              </v:group>
            </w:pict>
          </mc:Fallback>
        </mc:AlternateContent>
      </w:r>
    </w:p>
    <w:p w14:paraId="5FFE86F3" w14:textId="77777777" w:rsidR="00BF073E" w:rsidRDefault="00B67C6D">
      <w:pPr>
        <w:spacing w:after="0"/>
        <w:ind w:left="2607" w:hanging="10"/>
      </w:pPr>
      <w:r>
        <w:rPr>
          <w:noProof/>
        </w:rPr>
        <w:drawing>
          <wp:anchor distT="0" distB="0" distL="114300" distR="114300" simplePos="0" relativeHeight="251659264" behindDoc="0" locked="0" layoutInCell="1" allowOverlap="0" wp14:anchorId="710C2666" wp14:editId="7A29FD54">
            <wp:simplePos x="0" y="0"/>
            <wp:positionH relativeFrom="page">
              <wp:posOffset>6807246</wp:posOffset>
            </wp:positionH>
            <wp:positionV relativeFrom="page">
              <wp:posOffset>1498405</wp:posOffset>
            </wp:positionV>
            <wp:extent cx="50255" cy="91366"/>
            <wp:effectExtent l="0" t="0" r="0" b="0"/>
            <wp:wrapTopAndBottom/>
            <wp:docPr id="4395" name="Picture 4395"/>
            <wp:cNvGraphicFramePr/>
            <a:graphic xmlns:a="http://schemas.openxmlformats.org/drawingml/2006/main">
              <a:graphicData uri="http://schemas.openxmlformats.org/drawingml/2006/picture">
                <pic:pic xmlns:pic="http://schemas.openxmlformats.org/drawingml/2006/picture">
                  <pic:nvPicPr>
                    <pic:cNvPr id="4395" name="Picture 4395"/>
                    <pic:cNvPicPr/>
                  </pic:nvPicPr>
                  <pic:blipFill>
                    <a:blip r:embed="rId6"/>
                    <a:stretch>
                      <a:fillRect/>
                    </a:stretch>
                  </pic:blipFill>
                  <pic:spPr>
                    <a:xfrm>
                      <a:off x="0" y="0"/>
                      <a:ext cx="50255" cy="91366"/>
                    </a:xfrm>
                    <a:prstGeom prst="rect">
                      <a:avLst/>
                    </a:prstGeom>
                  </pic:spPr>
                </pic:pic>
              </a:graphicData>
            </a:graphic>
          </wp:anchor>
        </w:drawing>
      </w:r>
      <w:r>
        <w:rPr>
          <w:sz w:val="26"/>
        </w:rPr>
        <w:t>Valid until: 31-07-20</w:t>
      </w:r>
    </w:p>
    <w:p w14:paraId="428C0034" w14:textId="77777777" w:rsidR="00BF073E" w:rsidRDefault="00B67C6D">
      <w:pPr>
        <w:spacing w:after="506"/>
        <w:ind w:left="2604" w:right="-65"/>
      </w:pPr>
      <w:r>
        <w:rPr>
          <w:noProof/>
        </w:rPr>
        <mc:AlternateContent>
          <mc:Choice Requires="wpg">
            <w:drawing>
              <wp:inline distT="0" distB="0" distL="0" distR="0" wp14:anchorId="37E87D79" wp14:editId="6D224B78">
                <wp:extent cx="4472680" cy="13705"/>
                <wp:effectExtent l="0" t="0" r="0" b="0"/>
                <wp:docPr id="4404" name="Group 4404"/>
                <wp:cNvGraphicFramePr/>
                <a:graphic xmlns:a="http://schemas.openxmlformats.org/drawingml/2006/main">
                  <a:graphicData uri="http://schemas.microsoft.com/office/word/2010/wordprocessingGroup">
                    <wpg:wgp>
                      <wpg:cNvGrpSpPr/>
                      <wpg:grpSpPr>
                        <a:xfrm>
                          <a:off x="0" y="0"/>
                          <a:ext cx="4472680" cy="13705"/>
                          <a:chOff x="0" y="0"/>
                          <a:chExt cx="4472680" cy="13705"/>
                        </a:xfrm>
                      </wpg:grpSpPr>
                      <wps:wsp>
                        <wps:cNvPr id="4403" name="Shape 4403"/>
                        <wps:cNvSpPr/>
                        <wps:spPr>
                          <a:xfrm>
                            <a:off x="0" y="0"/>
                            <a:ext cx="4472680" cy="13705"/>
                          </a:xfrm>
                          <a:custGeom>
                            <a:avLst/>
                            <a:gdLst/>
                            <a:ahLst/>
                            <a:cxnLst/>
                            <a:rect l="0" t="0" r="0" b="0"/>
                            <a:pathLst>
                              <a:path w="4472680" h="13705">
                                <a:moveTo>
                                  <a:pt x="0" y="6852"/>
                                </a:moveTo>
                                <a:lnTo>
                                  <a:pt x="4472680"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04" style="width:352.18pt;height:1.07913pt;mso-position-horizontal-relative:char;mso-position-vertical-relative:line" coordsize="44726,137">
                <v:shape id="Shape 4403" style="position:absolute;width:44726;height:137;left:0;top:0;" coordsize="4472680,13705" path="m0,6852l4472680,6852">
                  <v:stroke weight="1.07913pt" endcap="flat" joinstyle="miter" miterlimit="1" on="true" color="#000000"/>
                  <v:fill on="false" color="#000000"/>
                </v:shape>
              </v:group>
            </w:pict>
          </mc:Fallback>
        </mc:AlternateContent>
      </w:r>
    </w:p>
    <w:p w14:paraId="0FF0A243" w14:textId="77777777" w:rsidR="00BF073E" w:rsidRDefault="00B67C6D">
      <w:pPr>
        <w:spacing w:after="518" w:line="216" w:lineRule="auto"/>
        <w:ind w:left="2612"/>
      </w:pPr>
      <w:r>
        <w:rPr>
          <w:sz w:val="24"/>
        </w:rPr>
        <w:t>This is to certify that The Copyright Licensing Agency Limited ("CLA") has granted a Licence to make copies of extracts fr</w:t>
      </w:r>
      <w:r>
        <w:rPr>
          <w:sz w:val="24"/>
        </w:rPr>
        <w:t>om certain books, journals, magazines and other periodicals, in consideration of and subject to the terms of the CLA Licence. The terms and conditions of your CLA Licence form part of this Agreement and should be read in full.</w:t>
      </w:r>
    </w:p>
    <w:p w14:paraId="1D8D8FE0" w14:textId="77777777" w:rsidR="00BF073E" w:rsidRDefault="00B67C6D">
      <w:pPr>
        <w:spacing w:after="316"/>
        <w:ind w:left="2607" w:hanging="10"/>
      </w:pPr>
      <w:r>
        <w:rPr>
          <w:sz w:val="26"/>
        </w:rPr>
        <w:t>Signed for and on behalf of C</w:t>
      </w:r>
      <w:r>
        <w:rPr>
          <w:sz w:val="26"/>
        </w:rPr>
        <w:t>LA</w:t>
      </w:r>
    </w:p>
    <w:p w14:paraId="5AD54C4E" w14:textId="77777777" w:rsidR="00BF073E" w:rsidRDefault="00B67C6D">
      <w:pPr>
        <w:spacing w:after="158"/>
        <w:ind w:left="9" w:right="2921" w:hanging="10"/>
      </w:pPr>
      <w:r>
        <w:t>The Copyright</w:t>
      </w:r>
      <w:r>
        <w:tab/>
        <w:t>Signature</w:t>
      </w:r>
      <w:r>
        <w:tab/>
      </w:r>
      <w:r>
        <w:rPr>
          <w:noProof/>
        </w:rPr>
        <w:drawing>
          <wp:inline distT="0" distB="0" distL="0" distR="0" wp14:anchorId="57B6237E" wp14:editId="017C7E01">
            <wp:extent cx="1073626" cy="621289"/>
            <wp:effectExtent l="0" t="0" r="0" b="0"/>
            <wp:docPr id="4397" name="Picture 4397"/>
            <wp:cNvGraphicFramePr/>
            <a:graphic xmlns:a="http://schemas.openxmlformats.org/drawingml/2006/main">
              <a:graphicData uri="http://schemas.openxmlformats.org/drawingml/2006/picture">
                <pic:pic xmlns:pic="http://schemas.openxmlformats.org/drawingml/2006/picture">
                  <pic:nvPicPr>
                    <pic:cNvPr id="4397" name="Picture 4397"/>
                    <pic:cNvPicPr/>
                  </pic:nvPicPr>
                  <pic:blipFill>
                    <a:blip r:embed="rId7"/>
                    <a:stretch>
                      <a:fillRect/>
                    </a:stretch>
                  </pic:blipFill>
                  <pic:spPr>
                    <a:xfrm>
                      <a:off x="0" y="0"/>
                      <a:ext cx="1073626" cy="621289"/>
                    </a:xfrm>
                    <a:prstGeom prst="rect">
                      <a:avLst/>
                    </a:prstGeom>
                  </pic:spPr>
                </pic:pic>
              </a:graphicData>
            </a:graphic>
          </wp:inline>
        </w:drawing>
      </w:r>
      <w:r>
        <w:t>Licensing Agency</w:t>
      </w:r>
    </w:p>
    <w:tbl>
      <w:tblPr>
        <w:tblStyle w:val="TableGrid"/>
        <w:tblpPr w:vertAnchor="text" w:tblpX="2612" w:tblpY="-170"/>
        <w:tblOverlap w:val="never"/>
        <w:tblW w:w="7036" w:type="dxa"/>
        <w:tblInd w:w="0" w:type="dxa"/>
        <w:tblCellMar>
          <w:top w:w="0" w:type="dxa"/>
          <w:left w:w="0" w:type="dxa"/>
          <w:bottom w:w="0" w:type="dxa"/>
          <w:right w:w="115" w:type="dxa"/>
        </w:tblCellMar>
        <w:tblLook w:val="04A0" w:firstRow="1" w:lastRow="0" w:firstColumn="1" w:lastColumn="0" w:noHBand="0" w:noVBand="1"/>
      </w:tblPr>
      <w:tblGrid>
        <w:gridCol w:w="2216"/>
        <w:gridCol w:w="4820"/>
      </w:tblGrid>
      <w:tr w:rsidR="00BF073E" w14:paraId="75092A36" w14:textId="77777777">
        <w:trPr>
          <w:trHeight w:val="551"/>
        </w:trPr>
        <w:tc>
          <w:tcPr>
            <w:tcW w:w="2216" w:type="dxa"/>
            <w:tcBorders>
              <w:top w:val="single" w:sz="2" w:space="0" w:color="000000"/>
              <w:left w:val="nil"/>
              <w:bottom w:val="single" w:sz="2" w:space="0" w:color="000000"/>
              <w:right w:val="nil"/>
            </w:tcBorders>
            <w:vAlign w:val="center"/>
          </w:tcPr>
          <w:p w14:paraId="43DD3490" w14:textId="77777777" w:rsidR="00BF073E" w:rsidRDefault="00B67C6D">
            <w:pPr>
              <w:spacing w:after="0"/>
              <w:ind w:left="14"/>
            </w:pPr>
            <w:r>
              <w:rPr>
                <w:sz w:val="26"/>
              </w:rPr>
              <w:lastRenderedPageBreak/>
              <w:t>Name and position</w:t>
            </w:r>
          </w:p>
        </w:tc>
        <w:tc>
          <w:tcPr>
            <w:tcW w:w="4820" w:type="dxa"/>
            <w:tcBorders>
              <w:top w:val="single" w:sz="2" w:space="0" w:color="000000"/>
              <w:left w:val="nil"/>
              <w:bottom w:val="single" w:sz="2" w:space="0" w:color="000000"/>
              <w:right w:val="nil"/>
            </w:tcBorders>
            <w:vAlign w:val="center"/>
          </w:tcPr>
          <w:p w14:paraId="18364531" w14:textId="77777777" w:rsidR="00BF073E" w:rsidRDefault="00B67C6D">
            <w:pPr>
              <w:spacing w:after="0"/>
            </w:pPr>
            <w:r>
              <w:rPr>
                <w:sz w:val="26"/>
              </w:rPr>
              <w:t>Lucy Edwards, Customer Services Team Leader</w:t>
            </w:r>
          </w:p>
        </w:tc>
      </w:tr>
      <w:tr w:rsidR="00BF073E" w14:paraId="456986C7" w14:textId="77777777">
        <w:trPr>
          <w:trHeight w:val="489"/>
        </w:trPr>
        <w:tc>
          <w:tcPr>
            <w:tcW w:w="2216" w:type="dxa"/>
            <w:tcBorders>
              <w:top w:val="single" w:sz="2" w:space="0" w:color="000000"/>
              <w:left w:val="nil"/>
              <w:bottom w:val="single" w:sz="2" w:space="0" w:color="000000"/>
              <w:right w:val="nil"/>
            </w:tcBorders>
            <w:vAlign w:val="center"/>
          </w:tcPr>
          <w:p w14:paraId="7BA54968" w14:textId="77777777" w:rsidR="00BF073E" w:rsidRDefault="00B67C6D">
            <w:pPr>
              <w:spacing w:after="0"/>
              <w:ind w:left="14"/>
            </w:pPr>
            <w:r>
              <w:rPr>
                <w:sz w:val="26"/>
              </w:rPr>
              <w:t>Date: 01-08-19</w:t>
            </w:r>
          </w:p>
        </w:tc>
        <w:tc>
          <w:tcPr>
            <w:tcW w:w="4820" w:type="dxa"/>
            <w:tcBorders>
              <w:top w:val="single" w:sz="2" w:space="0" w:color="000000"/>
              <w:left w:val="nil"/>
              <w:bottom w:val="single" w:sz="2" w:space="0" w:color="000000"/>
              <w:right w:val="nil"/>
            </w:tcBorders>
          </w:tcPr>
          <w:p w14:paraId="0EFE1B49" w14:textId="77777777" w:rsidR="00BF073E" w:rsidRDefault="00BF073E"/>
        </w:tc>
      </w:tr>
    </w:tbl>
    <w:p w14:paraId="7C64502A" w14:textId="77777777" w:rsidR="00BF073E" w:rsidRDefault="00B67C6D">
      <w:pPr>
        <w:spacing w:after="0"/>
        <w:ind w:left="9" w:hanging="10"/>
      </w:pPr>
      <w:r>
        <w:t>London Office:</w:t>
      </w:r>
    </w:p>
    <w:p w14:paraId="2F644D3A" w14:textId="77777777" w:rsidR="00BF073E" w:rsidRDefault="00B67C6D">
      <w:pPr>
        <w:spacing w:after="178" w:line="265" w:lineRule="auto"/>
        <w:ind w:left="9" w:hanging="10"/>
      </w:pPr>
      <w:r>
        <w:rPr>
          <w:sz w:val="20"/>
        </w:rPr>
        <w:t>Tel 020 7400 3100 Email cla@cla.co.uk www.cla.co.uk</w:t>
      </w:r>
    </w:p>
    <w:p w14:paraId="35F36830" w14:textId="77777777" w:rsidR="00BF073E" w:rsidRDefault="00B67C6D">
      <w:pPr>
        <w:spacing w:after="0"/>
        <w:ind w:left="9" w:hanging="10"/>
      </w:pPr>
      <w:r>
        <w:t>Edinburgh Office:</w:t>
      </w:r>
    </w:p>
    <w:p w14:paraId="55F0C32A" w14:textId="77777777" w:rsidR="00BF073E" w:rsidRDefault="00B67C6D">
      <w:pPr>
        <w:spacing w:after="3" w:line="265" w:lineRule="auto"/>
        <w:ind w:left="9" w:hanging="10"/>
      </w:pPr>
      <w:r>
        <w:rPr>
          <w:sz w:val="20"/>
        </w:rPr>
        <w:t>Tel 0131 272 2711</w:t>
      </w:r>
    </w:p>
    <w:p w14:paraId="107C1846" w14:textId="77777777" w:rsidR="00BF073E" w:rsidRDefault="00B67C6D">
      <w:pPr>
        <w:spacing w:after="377" w:line="265" w:lineRule="auto"/>
        <w:ind w:left="9" w:hanging="10"/>
      </w:pPr>
      <w:r>
        <w:rPr>
          <w:sz w:val="20"/>
        </w:rPr>
        <w:t>Email clascotland@cla.co.uk</w:t>
      </w:r>
    </w:p>
    <w:p w14:paraId="03BBEC22" w14:textId="77777777" w:rsidR="00BF073E" w:rsidRDefault="00B67C6D">
      <w:pPr>
        <w:spacing w:after="3" w:line="265" w:lineRule="auto"/>
        <w:ind w:left="2622" w:hanging="10"/>
      </w:pPr>
      <w:r>
        <w:rPr>
          <w:sz w:val="20"/>
        </w:rPr>
        <w:t>The Copyright Licensing Agency Ltd is a non-profit making company limited by guarantee and registered in England.</w:t>
      </w:r>
    </w:p>
    <w:sectPr w:rsidR="00BF073E">
      <w:pgSz w:w="11900" w:h="16820"/>
      <w:pgMar w:top="1440" w:right="1489" w:bottom="1440" w:left="8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3E"/>
    <w:rsid w:val="00B67C6D"/>
    <w:rsid w:val="00B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5286"/>
  <w15:docId w15:val="{B5C228A8-DED8-4C07-9C4E-BA083741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Field</dc:creator>
  <cp:keywords/>
  <cp:lastModifiedBy>Janet Field</cp:lastModifiedBy>
  <cp:revision>2</cp:revision>
  <dcterms:created xsi:type="dcterms:W3CDTF">2019-10-27T15:30:00Z</dcterms:created>
  <dcterms:modified xsi:type="dcterms:W3CDTF">2019-10-27T15:30:00Z</dcterms:modified>
</cp:coreProperties>
</file>